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78" w:rsidRPr="00FC2378" w:rsidRDefault="00A037C7" w:rsidP="00FC237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Диссертационный 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002.074.02 своим решением от 27 марта 2017 г. принял к защите диссертационную работу </w:t>
      </w:r>
      <w:r w:rsidRPr="00F56160">
        <w:rPr>
          <w:rFonts w:ascii="Times New Roman" w:hAnsi="Times New Roman" w:cs="Times New Roman"/>
          <w:b/>
          <w:sz w:val="28"/>
          <w:szCs w:val="28"/>
        </w:rPr>
        <w:t>Исайченкова Александра Борисовича</w:t>
      </w:r>
      <w:r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="00FC2378" w:rsidRPr="00FC2378">
        <w:rPr>
          <w:rFonts w:ascii="Times New Roman" w:hAnsi="Times New Roman" w:cs="Times New Roman"/>
          <w:sz w:val="28"/>
          <w:szCs w:val="28"/>
        </w:rPr>
        <w:t>«Оптимизация сопряженно выполняемых технологических процессов вскрышных работ при применении современных экскаваторно-автомобильных комплексов» (на примере разреза «Тугнуйский»), представленной на соискание ученой степени кандидата технических наук по специальности 25.00.22 «Геотехнология (подземная, открытая и строительная)»</w:t>
      </w:r>
    </w:p>
    <w:p w:rsidR="00A037C7" w:rsidRPr="00A037C7" w:rsidRDefault="00A037C7" w:rsidP="00A037C7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37C7" w:rsidRPr="00A037C7" w:rsidSect="00A037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C7"/>
    <w:rsid w:val="005444E7"/>
    <w:rsid w:val="009472DC"/>
    <w:rsid w:val="00A037C7"/>
    <w:rsid w:val="00BD625B"/>
    <w:rsid w:val="00F56160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(отдел 3)</dc:creator>
  <cp:lastModifiedBy>Собеневский</cp:lastModifiedBy>
  <cp:revision>3</cp:revision>
  <dcterms:created xsi:type="dcterms:W3CDTF">2017-03-31T05:51:00Z</dcterms:created>
  <dcterms:modified xsi:type="dcterms:W3CDTF">2017-03-31T05:51:00Z</dcterms:modified>
</cp:coreProperties>
</file>